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B7140" w14:textId="2C1DEE42" w:rsidR="001F3037" w:rsidRPr="00D56971" w:rsidRDefault="00D56971" w:rsidP="00D56971">
      <w:pPr>
        <w:ind w:left="1552" w:right="934"/>
        <w:jc w:val="center"/>
        <w:rPr>
          <w:b/>
          <w:sz w:val="32"/>
        </w:rPr>
      </w:pPr>
      <w:proofErr w:type="spellStart"/>
      <w:r>
        <w:rPr>
          <w:b/>
          <w:sz w:val="32"/>
        </w:rPr>
        <w:t>Lühendite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nimekiri</w:t>
      </w:r>
      <w:proofErr w:type="spellEnd"/>
    </w:p>
    <w:p w14:paraId="5CCCA275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ANOVA</w:t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analysis of variance</w:t>
      </w:r>
      <w:r w:rsidRPr="00A52DF7">
        <w:rPr>
          <w:lang w:val="et-EE"/>
        </w:rPr>
        <w:t xml:space="preserve"> –  variatsioonianalüüs </w:t>
      </w:r>
    </w:p>
    <w:p w14:paraId="31814E54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AP</w:t>
      </w:r>
      <w:r w:rsidRPr="00A52DF7">
        <w:rPr>
          <w:lang w:val="et-EE"/>
        </w:rPr>
        <w:tab/>
        <w:t xml:space="preserve"> </w:t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accounts payable</w:t>
      </w:r>
      <w:r w:rsidRPr="00A52DF7">
        <w:rPr>
          <w:lang w:val="et-EE"/>
        </w:rPr>
        <w:t xml:space="preserve"> – tasumisele kuuluvad arved </w:t>
      </w:r>
    </w:p>
    <w:p w14:paraId="48A6AE9A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AR</w:t>
      </w:r>
      <w:r w:rsidRPr="00A52DF7">
        <w:rPr>
          <w:lang w:val="et-EE"/>
        </w:rPr>
        <w:tab/>
        <w:t xml:space="preserve"> </w:t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accounts receivable</w:t>
      </w:r>
      <w:r w:rsidRPr="00A52DF7">
        <w:rPr>
          <w:lang w:val="et-EE"/>
        </w:rPr>
        <w:t xml:space="preserve"> – laekuvad arved </w:t>
      </w:r>
    </w:p>
    <w:p w14:paraId="3D852BBA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n.d.</w:t>
      </w:r>
      <w:r w:rsidRPr="00A52DF7">
        <w:rPr>
          <w:lang w:val="et-EE"/>
        </w:rPr>
        <w:tab/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no date</w:t>
      </w:r>
      <w:r w:rsidRPr="00A52DF7">
        <w:rPr>
          <w:lang w:val="et-EE"/>
        </w:rPr>
        <w:t xml:space="preserve"> – kuupäev puudub </w:t>
      </w:r>
    </w:p>
    <w:p w14:paraId="38EB59FC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n.p.</w:t>
      </w:r>
      <w:r w:rsidRPr="00A52DF7">
        <w:rPr>
          <w:lang w:val="et-EE"/>
        </w:rPr>
        <w:tab/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no place</w:t>
      </w:r>
      <w:r w:rsidRPr="00A52DF7">
        <w:rPr>
          <w:lang w:val="et-EE"/>
        </w:rPr>
        <w:t xml:space="preserve"> – koht puudub </w:t>
      </w:r>
    </w:p>
    <w:p w14:paraId="37E7E31A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NI</w:t>
      </w:r>
      <w:r w:rsidRPr="00A52DF7">
        <w:rPr>
          <w:lang w:val="et-EE"/>
        </w:rPr>
        <w:tab/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net income</w:t>
      </w:r>
      <w:r w:rsidRPr="00A52DF7">
        <w:rPr>
          <w:lang w:val="et-EE"/>
        </w:rPr>
        <w:t xml:space="preserve"> – netosissetulek  </w:t>
      </w:r>
    </w:p>
    <w:p w14:paraId="56002C05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NS</w:t>
      </w:r>
      <w:r w:rsidRPr="00A52DF7">
        <w:rPr>
          <w:lang w:val="et-EE"/>
        </w:rPr>
        <w:tab/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net sales</w:t>
      </w:r>
      <w:r w:rsidRPr="00A52DF7">
        <w:rPr>
          <w:lang w:val="et-EE"/>
        </w:rPr>
        <w:t xml:space="preserve"> – netomüük </w:t>
      </w:r>
    </w:p>
    <w:p w14:paraId="5FA591E8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sec.</w:t>
      </w:r>
      <w:r w:rsidRPr="00A52DF7">
        <w:rPr>
          <w:lang w:val="et-EE"/>
        </w:rPr>
        <w:tab/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section</w:t>
      </w:r>
      <w:r w:rsidRPr="00A52DF7">
        <w:rPr>
          <w:lang w:val="et-EE"/>
        </w:rPr>
        <w:t xml:space="preserve"> – jagu</w:t>
      </w:r>
      <w:r w:rsidRPr="00A52DF7">
        <w:rPr>
          <w:lang w:val="et-EE"/>
        </w:rPr>
        <w:tab/>
      </w:r>
      <w:r w:rsidRPr="00A52DF7">
        <w:rPr>
          <w:lang w:val="et-EE"/>
        </w:rPr>
        <w:tab/>
        <w:t> </w:t>
      </w:r>
    </w:p>
    <w:p w14:paraId="6DDB662B" w14:textId="77777777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TA</w:t>
      </w:r>
      <w:r w:rsidRPr="00A52DF7">
        <w:rPr>
          <w:lang w:val="et-EE"/>
        </w:rPr>
        <w:tab/>
      </w:r>
      <w:r w:rsidRPr="00A52DF7">
        <w:rPr>
          <w:lang w:val="et-EE"/>
        </w:rPr>
        <w:tab/>
      </w:r>
      <w:r w:rsidRPr="00A52DF7">
        <w:rPr>
          <w:i/>
          <w:iCs/>
          <w:lang w:val="et-EE"/>
        </w:rPr>
        <w:t>total assets</w:t>
      </w:r>
      <w:r w:rsidRPr="00A52DF7">
        <w:rPr>
          <w:lang w:val="et-EE"/>
        </w:rPr>
        <w:t xml:space="preserve"> – aktivate koguväärtus </w:t>
      </w:r>
    </w:p>
    <w:p w14:paraId="14EB6740" w14:textId="4ED9F51E" w:rsidR="00A52DF7" w:rsidRPr="00A52DF7" w:rsidRDefault="00A52DF7" w:rsidP="00A52DF7">
      <w:pPr>
        <w:pStyle w:val="BodyText"/>
        <w:rPr>
          <w:lang w:val="et-EE"/>
        </w:rPr>
      </w:pPr>
      <w:r w:rsidRPr="00A52DF7">
        <w:rPr>
          <w:lang w:val="et-EE"/>
        </w:rPr>
        <w:t>TCL</w:t>
      </w:r>
      <w:r w:rsidRPr="00A52DF7">
        <w:rPr>
          <w:lang w:val="et-EE"/>
        </w:rPr>
        <w:tab/>
      </w:r>
      <w:r>
        <w:rPr>
          <w:lang w:val="et-EE"/>
        </w:rPr>
        <w:tab/>
      </w:r>
      <w:r w:rsidRPr="00A52DF7">
        <w:rPr>
          <w:i/>
          <w:iCs/>
          <w:lang w:val="et-EE"/>
        </w:rPr>
        <w:t>total current liabilities</w:t>
      </w:r>
      <w:r w:rsidRPr="00A52DF7">
        <w:rPr>
          <w:lang w:val="et-EE"/>
        </w:rPr>
        <w:t xml:space="preserve"> – lühiajalised kohustused kokku </w:t>
      </w:r>
    </w:p>
    <w:p w14:paraId="2E3BA3F6" w14:textId="79C6DB01" w:rsidR="00BC5511" w:rsidRPr="00D56971" w:rsidRDefault="00BC5511" w:rsidP="00A52DF7">
      <w:pPr>
        <w:pStyle w:val="BodyText"/>
        <w:rPr>
          <w:lang w:val="fr-FR"/>
        </w:rPr>
      </w:pPr>
    </w:p>
    <w:sectPr w:rsidR="00BC5511" w:rsidRPr="00D56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37"/>
    <w:rsid w:val="0017322D"/>
    <w:rsid w:val="001F3037"/>
    <w:rsid w:val="00477F95"/>
    <w:rsid w:val="00A52DF7"/>
    <w:rsid w:val="00BC5511"/>
    <w:rsid w:val="00CE5C77"/>
    <w:rsid w:val="00D56971"/>
    <w:rsid w:val="00D64B51"/>
    <w:rsid w:val="00F3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9AD6"/>
  <w15:chartTrackingRefBased/>
  <w15:docId w15:val="{61D1CC8B-820E-40D4-88E1-754D769E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ferencing"/>
    <w:qFormat/>
    <w:rsid w:val="001F3037"/>
    <w:pPr>
      <w:widowControl w:val="0"/>
      <w:autoSpaceDE w:val="0"/>
      <w:autoSpaceDN w:val="0"/>
      <w:spacing w:after="0" w:line="480" w:lineRule="auto"/>
      <w:ind w:firstLine="284"/>
    </w:pPr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037"/>
    <w:pPr>
      <w:keepNext/>
      <w:keepLines/>
      <w:widowControl/>
      <w:autoSpaceDE/>
      <w:autoSpaceDN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t-E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037"/>
    <w:pPr>
      <w:keepNext/>
      <w:keepLines/>
      <w:widowControl/>
      <w:autoSpaceDE/>
      <w:autoSpaceDN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t-E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t-E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037"/>
    <w:pPr>
      <w:keepNext/>
      <w:keepLines/>
      <w:widowControl/>
      <w:autoSpaceDE/>
      <w:autoSpaceDN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t-E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037"/>
    <w:pPr>
      <w:keepNext/>
      <w:keepLines/>
      <w:widowControl/>
      <w:autoSpaceDE/>
      <w:autoSpaceDN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t-EE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0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0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037"/>
    <w:pPr>
      <w:widowControl/>
      <w:autoSpaceDE/>
      <w:autoSpaceDN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t-E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3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037"/>
    <w:pPr>
      <w:widowControl/>
      <w:numPr>
        <w:ilvl w:val="1"/>
      </w:numPr>
      <w:autoSpaceDE/>
      <w:autoSpaceDN/>
      <w:spacing w:after="160" w:line="278" w:lineRule="auto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t-E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3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037"/>
    <w:pPr>
      <w:widowControl/>
      <w:autoSpaceDE/>
      <w:autoSpaceDN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t-E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3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037"/>
    <w:pPr>
      <w:widowControl/>
      <w:autoSpaceDE/>
      <w:autoSpaceDN/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et-E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3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03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0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03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F3037"/>
    <w:pPr>
      <w:spacing w:line="360" w:lineRule="auto"/>
      <w:ind w:firstLine="720"/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3037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355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3</cp:revision>
  <dcterms:created xsi:type="dcterms:W3CDTF">2026-08-14T08:36:00Z</dcterms:created>
  <dcterms:modified xsi:type="dcterms:W3CDTF">2026-08-14T09:26:00Z</dcterms:modified>
</cp:coreProperties>
</file>